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62BE" w14:textId="77777777" w:rsidR="0034295F" w:rsidRDefault="003F044D" w:rsidP="003F044D">
      <w:pPr>
        <w:jc w:val="right"/>
      </w:pPr>
      <w:r>
        <w:t>Załącznik nr 1</w:t>
      </w:r>
    </w:p>
    <w:p w14:paraId="7E2BF088" w14:textId="77777777" w:rsidR="003F044D" w:rsidRDefault="003F044D" w:rsidP="003F044D">
      <w:pPr>
        <w:jc w:val="right"/>
      </w:pPr>
      <w:r>
        <w:t xml:space="preserve">Do zarządzenia nr </w:t>
      </w:r>
      <w:r w:rsidR="00AC7717">
        <w:t>43/2021</w:t>
      </w:r>
    </w:p>
    <w:p w14:paraId="76B7859E" w14:textId="77777777" w:rsidR="003F044D" w:rsidRDefault="003F044D" w:rsidP="003F044D">
      <w:pPr>
        <w:jc w:val="right"/>
      </w:pPr>
      <w:r>
        <w:t>Burmistrza Gminy Żukowo</w:t>
      </w:r>
    </w:p>
    <w:p w14:paraId="798DF41C" w14:textId="77777777" w:rsidR="003F044D" w:rsidRDefault="003F044D" w:rsidP="003F044D">
      <w:pPr>
        <w:jc w:val="right"/>
      </w:pPr>
      <w:r>
        <w:t xml:space="preserve">z dnia </w:t>
      </w:r>
      <w:r w:rsidR="00AC7717">
        <w:t>11 lutego 2021 r.</w:t>
      </w:r>
    </w:p>
    <w:p w14:paraId="55DABDCC" w14:textId="77777777" w:rsidR="0034295F" w:rsidRPr="003F044D" w:rsidRDefault="003F044D" w:rsidP="003F044D">
      <w:pPr>
        <w:jc w:val="center"/>
        <w:rPr>
          <w:b/>
          <w:bCs/>
          <w:sz w:val="32"/>
          <w:szCs w:val="32"/>
          <w:u w:val="single"/>
        </w:rPr>
      </w:pPr>
      <w:r w:rsidRPr="003F044D">
        <w:rPr>
          <w:b/>
          <w:bCs/>
          <w:sz w:val="32"/>
          <w:szCs w:val="32"/>
          <w:u w:val="single"/>
        </w:rPr>
        <w:t>ANKIETA</w:t>
      </w:r>
    </w:p>
    <w:p w14:paraId="43B01D0A" w14:textId="77777777" w:rsidR="003F044D" w:rsidRDefault="003F044D" w:rsidP="003F044D">
      <w:pPr>
        <w:jc w:val="both"/>
      </w:pPr>
    </w:p>
    <w:p w14:paraId="5656F1FB" w14:textId="77777777" w:rsidR="00CD2319" w:rsidRPr="003F044D" w:rsidRDefault="009D0BF0" w:rsidP="00CD2319">
      <w:pPr>
        <w:ind w:left="360" w:firstLine="360"/>
        <w:jc w:val="both"/>
        <w:rPr>
          <w:b/>
          <w:bCs/>
          <w:sz w:val="28"/>
          <w:szCs w:val="28"/>
        </w:rPr>
      </w:pPr>
      <w:r>
        <w:rPr>
          <w:noProof/>
        </w:rPr>
        <w:pict w14:anchorId="43FB7A83">
          <v:rect id="_x0000_s1026" style="position:absolute;left:0;text-align:left;margin-left:21.4pt;margin-top:58.35pt;width:21pt;height:29.25pt;z-index:1"/>
        </w:pict>
      </w:r>
      <w:r w:rsidR="003F044D" w:rsidRPr="003F044D">
        <w:rPr>
          <w:b/>
          <w:bCs/>
          <w:sz w:val="28"/>
          <w:szCs w:val="28"/>
        </w:rPr>
        <w:t>W przypadku konieczności zmiany stawki za odbiór odpadów, będzie istniała konieczność zmiany metody naliczania opłaty za gospodarowanie odpadami komunalnymi, jaką metodę popierasz:</w:t>
      </w:r>
    </w:p>
    <w:p w14:paraId="608E12DB" w14:textId="77777777" w:rsidR="003F044D" w:rsidRDefault="003F044D" w:rsidP="003F044D">
      <w:pPr>
        <w:ind w:left="360"/>
        <w:jc w:val="both"/>
      </w:pPr>
      <w:r w:rsidRPr="003F044D">
        <w:t xml:space="preserve"> </w:t>
      </w:r>
      <w:r>
        <w:tab/>
      </w:r>
      <w:r>
        <w:tab/>
      </w:r>
      <w:r w:rsidRPr="003F044D">
        <w:rPr>
          <w:sz w:val="28"/>
          <w:szCs w:val="28"/>
        </w:rPr>
        <w:t>od każdego mieszkańca</w:t>
      </w:r>
      <w:r>
        <w:t>,</w:t>
      </w:r>
    </w:p>
    <w:p w14:paraId="4576523F" w14:textId="77777777" w:rsidR="003F044D" w:rsidRDefault="009D0BF0" w:rsidP="003F044D">
      <w:pPr>
        <w:ind w:left="360"/>
        <w:jc w:val="both"/>
      </w:pPr>
      <w:r>
        <w:rPr>
          <w:noProof/>
        </w:rPr>
        <w:pict w14:anchorId="2197DF0A">
          <v:rect id="_x0000_s1027" style="position:absolute;left:0;text-align:left;margin-left:20.65pt;margin-top:21.85pt;width:21.75pt;height:28.5pt;z-index:2"/>
        </w:pict>
      </w:r>
    </w:p>
    <w:p w14:paraId="673E09EF" w14:textId="77777777" w:rsidR="00CD2319" w:rsidRDefault="00CD2319" w:rsidP="00CD2319">
      <w:pPr>
        <w:ind w:left="720" w:firstLine="720"/>
        <w:jc w:val="both"/>
        <w:rPr>
          <w:sz w:val="28"/>
          <w:szCs w:val="28"/>
        </w:rPr>
      </w:pPr>
      <w:r w:rsidRPr="003F044D">
        <w:rPr>
          <w:sz w:val="28"/>
          <w:szCs w:val="28"/>
        </w:rPr>
        <w:t>od ilości zużytej wody,</w:t>
      </w:r>
    </w:p>
    <w:p w14:paraId="521007DD" w14:textId="77777777" w:rsidR="003F044D" w:rsidRDefault="003F044D" w:rsidP="00CD2319">
      <w:pPr>
        <w:jc w:val="both"/>
        <w:rPr>
          <w:sz w:val="28"/>
          <w:szCs w:val="28"/>
        </w:rPr>
      </w:pPr>
    </w:p>
    <w:p w14:paraId="4C0A94A8" w14:textId="77777777" w:rsidR="003F044D" w:rsidRDefault="009D0BF0" w:rsidP="00CD2319">
      <w:pPr>
        <w:ind w:left="1440"/>
        <w:jc w:val="both"/>
        <w:rPr>
          <w:sz w:val="28"/>
          <w:szCs w:val="28"/>
        </w:rPr>
      </w:pPr>
      <w:r>
        <w:rPr>
          <w:noProof/>
        </w:rPr>
        <w:pict w14:anchorId="5A54483D">
          <v:rect id="_x0000_s1028" style="position:absolute;left:0;text-align:left;margin-left:19.15pt;margin-top:.45pt;width:23.25pt;height:28.5pt;z-index:4"/>
        </w:pict>
      </w:r>
      <w:r w:rsidR="003F044D" w:rsidRPr="006112A3">
        <w:rPr>
          <w:sz w:val="28"/>
          <w:szCs w:val="28"/>
        </w:rPr>
        <w:t>od powierzchni lokalu mieszkalnego,</w:t>
      </w:r>
    </w:p>
    <w:p w14:paraId="4CF5D609" w14:textId="77777777" w:rsidR="00CD2319" w:rsidRDefault="00CD2319" w:rsidP="00CD2319">
      <w:pPr>
        <w:ind w:left="1080" w:firstLine="360"/>
        <w:jc w:val="both"/>
        <w:rPr>
          <w:sz w:val="28"/>
          <w:szCs w:val="28"/>
        </w:rPr>
      </w:pPr>
    </w:p>
    <w:p w14:paraId="0E20EB6B" w14:textId="77777777" w:rsidR="003F044D" w:rsidRPr="006112A3" w:rsidRDefault="009D0BF0" w:rsidP="00CD2319">
      <w:pPr>
        <w:ind w:left="1440"/>
        <w:jc w:val="both"/>
        <w:rPr>
          <w:sz w:val="28"/>
          <w:szCs w:val="28"/>
        </w:rPr>
      </w:pPr>
      <w:r>
        <w:rPr>
          <w:noProof/>
        </w:rPr>
        <w:pict w14:anchorId="6E64428B">
          <v:rect id="_x0000_s1029" style="position:absolute;left:0;text-align:left;margin-left:19.9pt;margin-top:4.05pt;width:22.5pt;height:27pt;flip:y;z-index:3"/>
        </w:pict>
      </w:r>
      <w:r w:rsidR="003F044D" w:rsidRPr="006112A3">
        <w:rPr>
          <w:sz w:val="28"/>
          <w:szCs w:val="28"/>
        </w:rPr>
        <w:t>od</w:t>
      </w:r>
      <w:r w:rsidR="00595D89">
        <w:rPr>
          <w:sz w:val="28"/>
          <w:szCs w:val="28"/>
        </w:rPr>
        <w:t xml:space="preserve"> </w:t>
      </w:r>
      <w:r w:rsidR="003F044D" w:rsidRPr="006112A3">
        <w:rPr>
          <w:sz w:val="28"/>
          <w:szCs w:val="28"/>
        </w:rPr>
        <w:t>gospodarstwa domowego</w:t>
      </w:r>
      <w:r w:rsidR="0065004E">
        <w:rPr>
          <w:sz w:val="28"/>
          <w:szCs w:val="28"/>
        </w:rPr>
        <w:t>, jedna stawka</w:t>
      </w:r>
      <w:r w:rsidR="003F044D" w:rsidRPr="006112A3">
        <w:rPr>
          <w:sz w:val="28"/>
          <w:szCs w:val="28"/>
        </w:rPr>
        <w:t xml:space="preserve"> </w:t>
      </w:r>
      <w:r w:rsidR="00EA7CB6">
        <w:rPr>
          <w:sz w:val="28"/>
          <w:szCs w:val="28"/>
        </w:rPr>
        <w:t>bez względu na</w:t>
      </w:r>
      <w:r w:rsidR="00CD2319">
        <w:rPr>
          <w:sz w:val="28"/>
          <w:szCs w:val="28"/>
        </w:rPr>
        <w:t xml:space="preserve"> </w:t>
      </w:r>
      <w:r w:rsidR="009F201B">
        <w:rPr>
          <w:sz w:val="28"/>
          <w:szCs w:val="28"/>
        </w:rPr>
        <w:t>ilość osób w</w:t>
      </w:r>
      <w:r w:rsidR="003F044D" w:rsidRPr="006112A3">
        <w:rPr>
          <w:sz w:val="28"/>
          <w:szCs w:val="28"/>
        </w:rPr>
        <w:t xml:space="preserve"> gospodarstw</w:t>
      </w:r>
      <w:r w:rsidR="009F201B">
        <w:rPr>
          <w:sz w:val="28"/>
          <w:szCs w:val="28"/>
        </w:rPr>
        <w:t>ie</w:t>
      </w:r>
      <w:r w:rsidR="003F044D" w:rsidRPr="006112A3">
        <w:rPr>
          <w:sz w:val="28"/>
          <w:szCs w:val="28"/>
        </w:rPr>
        <w:t>.</w:t>
      </w:r>
    </w:p>
    <w:p w14:paraId="1FF41AAD" w14:textId="77777777" w:rsidR="003F044D" w:rsidRDefault="003F044D" w:rsidP="003F044D">
      <w:pPr>
        <w:jc w:val="both"/>
        <w:rPr>
          <w:sz w:val="28"/>
          <w:szCs w:val="28"/>
        </w:rPr>
      </w:pPr>
    </w:p>
    <w:p w14:paraId="72B0182A" w14:textId="77777777" w:rsidR="00CF4CB7" w:rsidRDefault="00CF4CB7" w:rsidP="00CF4CB7">
      <w:pPr>
        <w:jc w:val="both"/>
      </w:pPr>
      <w:r w:rsidRPr="00CF4CB7">
        <w:rPr>
          <w:b/>
          <w:bCs/>
          <w:sz w:val="24"/>
          <w:szCs w:val="24"/>
          <w:u w:val="single"/>
        </w:rPr>
        <w:t>Pouczenie:</w:t>
      </w:r>
      <w:r>
        <w:rPr>
          <w:sz w:val="28"/>
          <w:szCs w:val="28"/>
        </w:rPr>
        <w:t xml:space="preserve"> </w:t>
      </w:r>
      <w:r w:rsidRPr="00CF4CB7">
        <w:rPr>
          <w:sz w:val="24"/>
          <w:szCs w:val="24"/>
        </w:rPr>
        <w:t>Ankietę wypełnia się</w:t>
      </w:r>
      <w:r>
        <w:rPr>
          <w:sz w:val="28"/>
          <w:szCs w:val="28"/>
        </w:rPr>
        <w:t xml:space="preserve"> </w:t>
      </w:r>
      <w:r>
        <w:t>poprzez postawienie znaku „X” przy preferowanej metodzie naliczania opłaty za odbiór odpadów ( jednokrotny wybór).</w:t>
      </w:r>
    </w:p>
    <w:p w14:paraId="689C01BC" w14:textId="77777777" w:rsidR="00CF4CB7" w:rsidRPr="006112A3" w:rsidRDefault="00CF4CB7" w:rsidP="003F044D">
      <w:pPr>
        <w:jc w:val="both"/>
        <w:rPr>
          <w:sz w:val="28"/>
          <w:szCs w:val="28"/>
        </w:rPr>
      </w:pPr>
    </w:p>
    <w:sectPr w:rsidR="00CF4CB7" w:rsidRPr="006112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35E"/>
    <w:multiLevelType w:val="hybridMultilevel"/>
    <w:tmpl w:val="C33C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7D31CC"/>
    <w:multiLevelType w:val="hybridMultilevel"/>
    <w:tmpl w:val="BF22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EB1563"/>
    <w:multiLevelType w:val="hybridMultilevel"/>
    <w:tmpl w:val="26B8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5C6575"/>
    <w:multiLevelType w:val="hybridMultilevel"/>
    <w:tmpl w:val="24286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452130"/>
    <w:multiLevelType w:val="hybridMultilevel"/>
    <w:tmpl w:val="B4BE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8CB"/>
    <w:rsid w:val="000777B5"/>
    <w:rsid w:val="00191B28"/>
    <w:rsid w:val="00197EE5"/>
    <w:rsid w:val="001D47AF"/>
    <w:rsid w:val="001D6EAF"/>
    <w:rsid w:val="002320EB"/>
    <w:rsid w:val="002C73B1"/>
    <w:rsid w:val="0034295F"/>
    <w:rsid w:val="003E1444"/>
    <w:rsid w:val="003F044D"/>
    <w:rsid w:val="00437B1E"/>
    <w:rsid w:val="00464C0E"/>
    <w:rsid w:val="00595D89"/>
    <w:rsid w:val="005B37EC"/>
    <w:rsid w:val="005E44CC"/>
    <w:rsid w:val="006112A3"/>
    <w:rsid w:val="006123CA"/>
    <w:rsid w:val="00627456"/>
    <w:rsid w:val="0065004E"/>
    <w:rsid w:val="00657DFF"/>
    <w:rsid w:val="006668CB"/>
    <w:rsid w:val="0073375C"/>
    <w:rsid w:val="007A66BD"/>
    <w:rsid w:val="007F3FC5"/>
    <w:rsid w:val="00851932"/>
    <w:rsid w:val="009D0BF0"/>
    <w:rsid w:val="009F201B"/>
    <w:rsid w:val="00A2055D"/>
    <w:rsid w:val="00AA0992"/>
    <w:rsid w:val="00AC7717"/>
    <w:rsid w:val="00B60FDB"/>
    <w:rsid w:val="00B71CCB"/>
    <w:rsid w:val="00BA731C"/>
    <w:rsid w:val="00BD375A"/>
    <w:rsid w:val="00BF09BD"/>
    <w:rsid w:val="00C80CB2"/>
    <w:rsid w:val="00CB53FC"/>
    <w:rsid w:val="00CD2319"/>
    <w:rsid w:val="00CF4CB7"/>
    <w:rsid w:val="00CF5D47"/>
    <w:rsid w:val="00D63C96"/>
    <w:rsid w:val="00E0513A"/>
    <w:rsid w:val="00E36F4E"/>
    <w:rsid w:val="00E4382D"/>
    <w:rsid w:val="00E55E3E"/>
    <w:rsid w:val="00EA7CB6"/>
    <w:rsid w:val="00EF4236"/>
    <w:rsid w:val="00F27572"/>
    <w:rsid w:val="00F51023"/>
    <w:rsid w:val="00F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B4FFB4A"/>
  <w14:defaultImageDpi w14:val="0"/>
  <w15:docId w15:val="{94273EA8-D986-4CF0-947D-2D151D07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77B5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777B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B0A8-A47D-4F75-888C-3272BEBB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Lewna</dc:creator>
  <cp:keywords/>
  <dc:description/>
  <cp:lastModifiedBy>Piotr Lewna</cp:lastModifiedBy>
  <cp:revision>2</cp:revision>
  <cp:lastPrinted>2021-02-11T13:33:00Z</cp:lastPrinted>
  <dcterms:created xsi:type="dcterms:W3CDTF">2021-02-15T11:51:00Z</dcterms:created>
  <dcterms:modified xsi:type="dcterms:W3CDTF">2021-02-15T11:51:00Z</dcterms:modified>
</cp:coreProperties>
</file>